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660" w:rsidRDefault="00651660">
      <w:pPr>
        <w:ind w:firstLine="708"/>
        <w:jc w:val="center"/>
        <w:rPr>
          <w:b/>
          <w:bCs/>
          <w:sz w:val="4"/>
          <w:szCs w:val="4"/>
        </w:rPr>
      </w:pPr>
    </w:p>
    <w:p w:rsidR="00651660" w:rsidRDefault="00651660">
      <w:pPr>
        <w:ind w:firstLine="708"/>
        <w:jc w:val="center"/>
        <w:rPr>
          <w:b/>
          <w:bCs/>
          <w:sz w:val="24"/>
          <w:szCs w:val="24"/>
        </w:rPr>
      </w:pPr>
    </w:p>
    <w:p w:rsidR="00651660" w:rsidRDefault="00ED5D70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КРИТЕРИИ ЗА ПОДБОР НА УЧЕНИЦИ</w:t>
      </w:r>
    </w:p>
    <w:p w:rsidR="00651660" w:rsidRDefault="00ED5D70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 УЧАСТИЕ В ГРУПОВИ МОБИЛНОСТИ</w:t>
      </w:r>
    </w:p>
    <w:p w:rsidR="00651660" w:rsidRDefault="00ED5D70">
      <w:pPr>
        <w:ind w:firstLine="708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за 2026/2027 учебна година</w:t>
      </w:r>
    </w:p>
    <w:p w:rsidR="00651660" w:rsidRDefault="00ED5D70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по Проект № 2026-1-BG01-KA121-SCH-000417331</w:t>
      </w:r>
    </w:p>
    <w:p w:rsidR="00651660" w:rsidRDefault="00ED5D70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съфинансиран по Програма „Еразъм+“ на Европейския съюз, Ключова дейност 1, „Образователна мобилност за граждани”, сектор „Училищно образование”</w:t>
      </w:r>
    </w:p>
    <w:p w:rsidR="00651660" w:rsidRDefault="00651660">
      <w:pPr>
        <w:widowControl w:val="0"/>
        <w:jc w:val="center"/>
        <w:rPr>
          <w:sz w:val="2"/>
          <w:szCs w:val="2"/>
        </w:rPr>
      </w:pPr>
    </w:p>
    <w:p w:rsidR="00651660" w:rsidRDefault="00651660">
      <w:pPr>
        <w:widowControl w:val="0"/>
        <w:jc w:val="center"/>
        <w:rPr>
          <w:sz w:val="24"/>
          <w:szCs w:val="24"/>
        </w:rPr>
      </w:pPr>
    </w:p>
    <w:tbl>
      <w:tblPr>
        <w:tblStyle w:val="a6"/>
        <w:tblW w:w="9705" w:type="dxa"/>
        <w:tblInd w:w="-21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4395"/>
        <w:gridCol w:w="2655"/>
        <w:gridCol w:w="1965"/>
      </w:tblGrid>
      <w:tr w:rsidR="00651660">
        <w:trPr>
          <w:trHeight w:val="450"/>
        </w:trPr>
        <w:tc>
          <w:tcPr>
            <w:tcW w:w="970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numPr>
                <w:ilvl w:val="0"/>
                <w:numId w:val="4"/>
              </w:numPr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 xml:space="preserve">Общи критерии за включване на ученици в групова мобилност:               </w:t>
            </w: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ДА/НЕ</w:t>
            </w:r>
          </w:p>
        </w:tc>
      </w:tr>
      <w:tr w:rsidR="00651660">
        <w:trPr>
          <w:trHeight w:val="1125"/>
        </w:trPr>
        <w:tc>
          <w:tcPr>
            <w:tcW w:w="970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numPr>
                <w:ilvl w:val="0"/>
                <w:numId w:val="3"/>
              </w:num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Да са от гимназиален етап на обучение;</w:t>
            </w:r>
          </w:p>
          <w:p w:rsidR="00651660" w:rsidRDefault="00ED5D70">
            <w:pPr>
              <w:widowControl w:val="0"/>
              <w:numPr>
                <w:ilvl w:val="0"/>
                <w:numId w:val="3"/>
              </w:num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Да имат необходимото ниво на владеене на английски език за пълноценно участие в дейностите</w:t>
            </w:r>
            <w:r w:rsidR="00681418">
              <w:rPr>
                <w:color w:val="333333"/>
                <w:sz w:val="24"/>
                <w:szCs w:val="24"/>
                <w:lang w:val="bg-BG"/>
              </w:rPr>
              <w:t xml:space="preserve"> (мин. В1)</w:t>
            </w:r>
            <w:r>
              <w:rPr>
                <w:color w:val="333333"/>
                <w:sz w:val="24"/>
                <w:szCs w:val="24"/>
              </w:rPr>
              <w:t>;</w:t>
            </w:r>
          </w:p>
          <w:p w:rsidR="00651660" w:rsidRDefault="00ED5D70">
            <w:pPr>
              <w:widowControl w:val="0"/>
              <w:numPr>
                <w:ilvl w:val="0"/>
                <w:numId w:val="3"/>
              </w:num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Да представят мотивационно писмо, в което да обосноват намерението си за участие в мобилността;</w:t>
            </w:r>
          </w:p>
          <w:p w:rsidR="00651660" w:rsidRDefault="00ED5D70">
            <w:pPr>
              <w:widowControl w:val="0"/>
              <w:numPr>
                <w:ilvl w:val="0"/>
                <w:numId w:val="3"/>
              </w:numPr>
              <w:spacing w:after="8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Да нямат наложени санкции</w:t>
            </w:r>
            <w:r w:rsidR="00A938DD">
              <w:rPr>
                <w:color w:val="333333"/>
                <w:sz w:val="24"/>
                <w:szCs w:val="24"/>
                <w:lang w:val="bg-BG"/>
              </w:rPr>
              <w:t xml:space="preserve"> през последната/настоящата учебна година</w:t>
            </w:r>
            <w:r>
              <w:rPr>
                <w:color w:val="333333"/>
                <w:sz w:val="24"/>
                <w:szCs w:val="24"/>
              </w:rPr>
              <w:t>.</w:t>
            </w:r>
          </w:p>
        </w:tc>
      </w:tr>
      <w:tr w:rsidR="00651660">
        <w:trPr>
          <w:trHeight w:val="495"/>
        </w:trPr>
        <w:tc>
          <w:tcPr>
            <w:tcW w:w="970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CFE2F3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before="160" w:after="160"/>
              <w:ind w:left="72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II. Специфични критерии за трите направления по Проекта:</w:t>
            </w:r>
          </w:p>
        </w:tc>
      </w:tr>
      <w:tr w:rsidR="00651660">
        <w:trPr>
          <w:trHeight w:val="751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№ по ред</w:t>
            </w:r>
          </w:p>
        </w:tc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 xml:space="preserve"> КРИТЕРИИ</w:t>
            </w:r>
          </w:p>
        </w:tc>
        <w:tc>
          <w:tcPr>
            <w:tcW w:w="26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ОБОСНОВКА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БРОЙ ТОЧКИ</w:t>
            </w:r>
          </w:p>
          <w:p w:rsidR="00651660" w:rsidRDefault="00651660">
            <w:pPr>
              <w:widowControl w:val="0"/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</w:tr>
      <w:tr w:rsidR="00651660">
        <w:trPr>
          <w:trHeight w:val="4912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before="160" w:after="160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 xml:space="preserve">Направление 1: Дигитални технологии и STEM: </w:t>
            </w:r>
          </w:p>
          <w:p w:rsidR="00651660" w:rsidRDefault="0079552C">
            <w:pPr>
              <w:widowControl w:val="0"/>
              <w:spacing w:before="160" w:after="1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да имат висок успех за 202</w:t>
            </w:r>
            <w:r>
              <w:rPr>
                <w:color w:val="333333"/>
                <w:sz w:val="24"/>
                <w:szCs w:val="24"/>
                <w:lang w:val="bg-BG"/>
              </w:rPr>
              <w:t>5</w:t>
            </w:r>
            <w:r>
              <w:rPr>
                <w:color w:val="333333"/>
                <w:sz w:val="24"/>
                <w:szCs w:val="24"/>
              </w:rPr>
              <w:t>/202</w:t>
            </w:r>
            <w:r>
              <w:rPr>
                <w:color w:val="333333"/>
                <w:sz w:val="24"/>
                <w:szCs w:val="24"/>
                <w:lang w:val="bg-BG"/>
              </w:rPr>
              <w:t>6</w:t>
            </w:r>
            <w:r w:rsidR="00ED5D70">
              <w:rPr>
                <w:color w:val="333333"/>
                <w:sz w:val="24"/>
                <w:szCs w:val="24"/>
              </w:rPr>
              <w:t xml:space="preserve"> уч. година (мин. 5,00) по предмети от природните науки (БЗО, ХООС, физика и астрономия, география и икономика, математика);</w:t>
            </w:r>
          </w:p>
          <w:p w:rsidR="00651660" w:rsidRDefault="00ED5D70">
            <w:pPr>
              <w:widowControl w:val="0"/>
              <w:spacing w:before="160" w:after="1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да имат формулирани кариерни цели в областта на технологиите, ИКТ, софтуер и др.,</w:t>
            </w:r>
          </w:p>
          <w:p w:rsidR="00651660" w:rsidRPr="00E832B3" w:rsidRDefault="00ED5D70" w:rsidP="00E832B3">
            <w:pPr>
              <w:widowControl w:val="0"/>
              <w:spacing w:before="160" w:after="160"/>
              <w:rPr>
                <w:b/>
                <w:bCs/>
                <w:i/>
                <w:iCs/>
                <w:color w:val="333333"/>
                <w:sz w:val="24"/>
                <w:szCs w:val="24"/>
                <w:lang w:val="bg-BG"/>
              </w:rPr>
            </w:pPr>
            <w:r>
              <w:rPr>
                <w:color w:val="333333"/>
                <w:sz w:val="24"/>
                <w:szCs w:val="24"/>
              </w:rPr>
              <w:t>- с приоритет ще бъдат ученици от профилирани паралелки „Софтуерни и хардуерни науки“</w:t>
            </w:r>
            <w:r w:rsidR="00E832B3">
              <w:rPr>
                <w:color w:val="333333"/>
                <w:sz w:val="24"/>
                <w:szCs w:val="24"/>
                <w:lang w:val="bg-BG"/>
              </w:rPr>
              <w:t>.</w:t>
            </w:r>
            <w:bookmarkStart w:id="0" w:name="_GoBack"/>
            <w:bookmarkEnd w:id="0"/>
          </w:p>
        </w:tc>
        <w:tc>
          <w:tcPr>
            <w:tcW w:w="26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Мотивационно писмо/</w:t>
            </w:r>
          </w:p>
          <w:p w:rsidR="00651660" w:rsidRDefault="00ED5D7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Справка от Shkolo.bg</w:t>
            </w:r>
          </w:p>
          <w:p w:rsidR="00651660" w:rsidRDefault="0065166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Мотивационно писмо</w:t>
            </w:r>
          </w:p>
          <w:p w:rsidR="00651660" w:rsidRDefault="0065166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Мотивационно писмо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Оценката дава точките</w:t>
            </w: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10"/>
                <w:szCs w:val="10"/>
              </w:rPr>
            </w:pPr>
            <w:r>
              <w:rPr>
                <w:color w:val="333333"/>
                <w:sz w:val="24"/>
                <w:szCs w:val="24"/>
              </w:rPr>
              <w:t>макс. 30 т.</w:t>
            </w: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30"/>
                <w:szCs w:val="30"/>
              </w:rPr>
            </w:pP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5 т.</w:t>
            </w: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</w:rPr>
            </w:pP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10 т.</w:t>
            </w: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spacing w:after="160"/>
              <w:jc w:val="center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макс. 45 т.</w:t>
            </w:r>
          </w:p>
        </w:tc>
      </w:tr>
      <w:tr w:rsidR="00651660">
        <w:trPr>
          <w:trHeight w:val="1245"/>
        </w:trPr>
        <w:tc>
          <w:tcPr>
            <w:tcW w:w="6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651660">
            <w:pPr>
              <w:widowControl w:val="0"/>
              <w:spacing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after="160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 сбор точки по критерии:</w:t>
            </w:r>
          </w:p>
          <w:p w:rsidR="00651660" w:rsidRDefault="00ED5D70">
            <w:pPr>
              <w:widowControl w:val="0"/>
              <w:numPr>
                <w:ilvl w:val="0"/>
                <w:numId w:val="2"/>
              </w:numPr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Общи критерии</w:t>
            </w:r>
          </w:p>
          <w:p w:rsidR="00651660" w:rsidRDefault="00ED5D70">
            <w:pPr>
              <w:widowControl w:val="0"/>
              <w:numPr>
                <w:ilvl w:val="0"/>
                <w:numId w:val="2"/>
              </w:numPr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Специфични критерии</w:t>
            </w:r>
          </w:p>
          <w:p w:rsidR="00651660" w:rsidRDefault="00ED5D70">
            <w:pPr>
              <w:widowControl w:val="0"/>
              <w:numPr>
                <w:ilvl w:val="0"/>
                <w:numId w:val="2"/>
              </w:numPr>
              <w:spacing w:after="160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Допълнителни критерии</w:t>
            </w:r>
          </w:p>
        </w:tc>
        <w:tc>
          <w:tcPr>
            <w:tcW w:w="26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Всички необходими документи</w:t>
            </w: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651660">
            <w:pPr>
              <w:widowControl w:val="0"/>
              <w:spacing w:after="160"/>
              <w:jc w:val="center"/>
              <w:rPr>
                <w:i/>
                <w:iCs/>
                <w:color w:val="333333"/>
                <w:sz w:val="28"/>
                <w:szCs w:val="28"/>
              </w:rPr>
            </w:pP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>ДА</w:t>
            </w: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>макс. 45 т.</w:t>
            </w: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 xml:space="preserve">макс. 20 т. </w:t>
            </w: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Общо: 65 т.</w:t>
            </w:r>
          </w:p>
        </w:tc>
      </w:tr>
    </w:tbl>
    <w:p w:rsidR="00651660" w:rsidRDefault="00651660">
      <w:pPr>
        <w:widowControl w:val="0"/>
        <w:jc w:val="center"/>
        <w:rPr>
          <w:sz w:val="24"/>
          <w:szCs w:val="24"/>
        </w:rPr>
      </w:pPr>
    </w:p>
    <w:p w:rsidR="00651660" w:rsidRDefault="00651660">
      <w:pPr>
        <w:widowControl w:val="0"/>
        <w:jc w:val="center"/>
        <w:rPr>
          <w:sz w:val="24"/>
          <w:szCs w:val="24"/>
        </w:rPr>
      </w:pPr>
    </w:p>
    <w:p w:rsidR="00651660" w:rsidRDefault="00651660">
      <w:pPr>
        <w:widowControl w:val="0"/>
        <w:jc w:val="center"/>
        <w:rPr>
          <w:sz w:val="24"/>
          <w:szCs w:val="24"/>
        </w:rPr>
      </w:pPr>
    </w:p>
    <w:p w:rsidR="00651660" w:rsidRDefault="00651660">
      <w:pPr>
        <w:widowControl w:val="0"/>
        <w:jc w:val="center"/>
        <w:rPr>
          <w:sz w:val="24"/>
          <w:szCs w:val="24"/>
        </w:rPr>
      </w:pPr>
    </w:p>
    <w:tbl>
      <w:tblPr>
        <w:tblStyle w:val="a7"/>
        <w:tblW w:w="9735" w:type="dxa"/>
        <w:tblInd w:w="-2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4245"/>
        <w:gridCol w:w="2745"/>
        <w:gridCol w:w="2070"/>
      </w:tblGrid>
      <w:tr w:rsidR="00651660">
        <w:trPr>
          <w:trHeight w:val="2160"/>
        </w:trPr>
        <w:tc>
          <w:tcPr>
            <w:tcW w:w="67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4245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widowControl w:val="0"/>
              <w:spacing w:before="240" w:after="160" w:line="276" w:lineRule="auto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Направление 2: Зелени технологии, опазване на околната среда и здраве:</w:t>
            </w:r>
          </w:p>
          <w:p w:rsidR="00651660" w:rsidRDefault="00ED5D70">
            <w:pPr>
              <w:widowControl w:val="0"/>
              <w:spacing w:after="24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да имат висок успех за 2025/2026 уч. година (мин. 5,00) по предмети от природните науки (БЗО, ХООС, физика и астрономия, география и икономика, математика);</w:t>
            </w:r>
          </w:p>
          <w:p w:rsidR="00651660" w:rsidRDefault="00ED5D70">
            <w:pPr>
              <w:widowControl w:val="0"/>
              <w:spacing w:before="240" w:after="160" w:line="276" w:lineRule="auto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да имат формулирани кариерни цели в областта на екологията, зелените технологии, здравеопазването.</w:t>
            </w:r>
          </w:p>
        </w:tc>
        <w:tc>
          <w:tcPr>
            <w:tcW w:w="2745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Мотивационно писмо/</w:t>
            </w:r>
          </w:p>
          <w:p w:rsidR="00651660" w:rsidRDefault="00ED5D70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Справка от Shkolo.bg</w:t>
            </w: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Оценката дава точките</w:t>
            </w: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макс. 30 т.</w:t>
            </w: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6"/>
                <w:szCs w:val="26"/>
              </w:rPr>
            </w:pP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5 т.</w:t>
            </w: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spacing w:after="160"/>
              <w:jc w:val="center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макс. 35 т.</w:t>
            </w:r>
          </w:p>
        </w:tc>
      </w:tr>
      <w:tr w:rsidR="00651660">
        <w:trPr>
          <w:trHeight w:val="1725"/>
        </w:trPr>
        <w:tc>
          <w:tcPr>
            <w:tcW w:w="67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after="160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 сбор точки по критерии:</w:t>
            </w:r>
          </w:p>
          <w:p w:rsidR="00651660" w:rsidRDefault="00ED5D70">
            <w:pPr>
              <w:widowControl w:val="0"/>
              <w:numPr>
                <w:ilvl w:val="0"/>
                <w:numId w:val="5"/>
              </w:numPr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Общи критерии</w:t>
            </w:r>
          </w:p>
          <w:p w:rsidR="00651660" w:rsidRDefault="00ED5D70">
            <w:pPr>
              <w:widowControl w:val="0"/>
              <w:numPr>
                <w:ilvl w:val="0"/>
                <w:numId w:val="5"/>
              </w:numPr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Специфични критерии</w:t>
            </w:r>
          </w:p>
          <w:p w:rsidR="00651660" w:rsidRDefault="00ED5D70">
            <w:pPr>
              <w:widowControl w:val="0"/>
              <w:numPr>
                <w:ilvl w:val="0"/>
                <w:numId w:val="5"/>
              </w:numPr>
              <w:spacing w:after="160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Допълнителни критерии</w:t>
            </w:r>
          </w:p>
        </w:tc>
        <w:tc>
          <w:tcPr>
            <w:tcW w:w="27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Всички необходими документи</w:t>
            </w:r>
          </w:p>
          <w:p w:rsidR="00651660" w:rsidRDefault="0065166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1660" w:rsidRDefault="00651660">
            <w:pPr>
              <w:widowControl w:val="0"/>
              <w:spacing w:after="160"/>
              <w:jc w:val="center"/>
              <w:rPr>
                <w:i/>
                <w:iCs/>
                <w:color w:val="333333"/>
                <w:sz w:val="28"/>
                <w:szCs w:val="28"/>
              </w:rPr>
            </w:pP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>ДА</w:t>
            </w: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>макс. 35 т.</w:t>
            </w: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 xml:space="preserve">макс. 20 т. </w:t>
            </w:r>
          </w:p>
          <w:p w:rsidR="00651660" w:rsidRDefault="00ED5D70">
            <w:pPr>
              <w:widowControl w:val="0"/>
              <w:spacing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Общо: 55 т.</w:t>
            </w:r>
          </w:p>
        </w:tc>
      </w:tr>
      <w:tr w:rsidR="00651660">
        <w:trPr>
          <w:trHeight w:val="2160"/>
        </w:trPr>
        <w:tc>
          <w:tcPr>
            <w:tcW w:w="67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245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widowControl w:val="0"/>
              <w:spacing w:before="240" w:after="160" w:line="276" w:lineRule="auto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Направление 3: Подкрепа за личностното развитие на учениците:</w:t>
            </w:r>
          </w:p>
          <w:p w:rsidR="00651660" w:rsidRDefault="00ED5D70">
            <w:pPr>
              <w:widowControl w:val="0"/>
              <w:spacing w:before="240" w:after="160" w:line="276" w:lineRule="auto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 - да имат препоръка за включване в мобилност от училищния психолог/класен ръководител;</w:t>
            </w:r>
          </w:p>
          <w:p w:rsidR="00651660" w:rsidRDefault="00ED5D70">
            <w:pPr>
              <w:widowControl w:val="0"/>
              <w:spacing w:before="240" w:after="160" w:line="276" w:lineRule="auto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- с приоритет ще бъдат ученици в неравностойно положение - социално слаби, без един или двама родители, със специфични затруднения в учебния процес и др.</w:t>
            </w:r>
          </w:p>
        </w:tc>
        <w:tc>
          <w:tcPr>
            <w:tcW w:w="2745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Препоръка от училищния психолог</w:t>
            </w: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Мотивационно писмо/</w:t>
            </w:r>
          </w:p>
          <w:p w:rsidR="00651660" w:rsidRDefault="00ED5D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Препоръка от класен ръководител</w:t>
            </w:r>
          </w:p>
        </w:tc>
        <w:tc>
          <w:tcPr>
            <w:tcW w:w="2070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т.</w:t>
            </w: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т.</w:t>
            </w: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макс. 25 т.</w:t>
            </w:r>
          </w:p>
        </w:tc>
      </w:tr>
      <w:tr w:rsidR="00651660">
        <w:trPr>
          <w:trHeight w:val="2160"/>
        </w:trPr>
        <w:tc>
          <w:tcPr>
            <w:tcW w:w="67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5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widowControl w:val="0"/>
              <w:spacing w:before="240" w:after="160" w:line="276" w:lineRule="auto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 сбор точки по критерии:</w:t>
            </w:r>
          </w:p>
          <w:p w:rsidR="00651660" w:rsidRDefault="00ED5D70">
            <w:pPr>
              <w:widowControl w:val="0"/>
              <w:numPr>
                <w:ilvl w:val="0"/>
                <w:numId w:val="1"/>
              </w:numPr>
              <w:spacing w:before="240" w:line="276" w:lineRule="auto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Общи критерии</w:t>
            </w:r>
          </w:p>
          <w:p w:rsidR="00651660" w:rsidRDefault="00ED5D70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Специфични критерии</w:t>
            </w:r>
          </w:p>
          <w:p w:rsidR="00651660" w:rsidRDefault="00ED5D70">
            <w:pPr>
              <w:widowControl w:val="0"/>
              <w:numPr>
                <w:ilvl w:val="0"/>
                <w:numId w:val="1"/>
              </w:numPr>
              <w:spacing w:after="160" w:line="276" w:lineRule="auto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Допълнителни критерии</w:t>
            </w:r>
          </w:p>
        </w:tc>
        <w:tc>
          <w:tcPr>
            <w:tcW w:w="2745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widowControl w:val="0"/>
              <w:spacing w:after="160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Всички необходими документи</w:t>
            </w:r>
          </w:p>
        </w:tc>
        <w:tc>
          <w:tcPr>
            <w:tcW w:w="2070" w:type="dxa"/>
            <w:tcBorders>
              <w:top w:val="single" w:sz="5" w:space="0" w:color="808080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</w:p>
          <w:p w:rsidR="00651660" w:rsidRDefault="0065166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>ДА</w:t>
            </w: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>макс. 25 т.</w:t>
            </w:r>
          </w:p>
          <w:p w:rsidR="00651660" w:rsidRDefault="00ED5D70">
            <w:pPr>
              <w:widowControl w:val="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i/>
                <w:iCs/>
                <w:color w:val="333333"/>
                <w:sz w:val="24"/>
                <w:szCs w:val="24"/>
              </w:rPr>
              <w:t xml:space="preserve">макс. 20 т. </w:t>
            </w:r>
          </w:p>
          <w:p w:rsidR="00651660" w:rsidRDefault="00ED5D70">
            <w:pPr>
              <w:widowControl w:val="0"/>
              <w:spacing w:after="160"/>
              <w:jc w:val="center"/>
              <w:rPr>
                <w:b/>
                <w:bCs/>
                <w:i/>
                <w:iCs/>
                <w:color w:val="333333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333333"/>
                <w:sz w:val="24"/>
                <w:szCs w:val="24"/>
              </w:rPr>
              <w:t>Общо: 45 т.</w:t>
            </w:r>
          </w:p>
        </w:tc>
      </w:tr>
    </w:tbl>
    <w:p w:rsidR="00651660" w:rsidRDefault="00651660">
      <w:pPr>
        <w:widowControl w:val="0"/>
        <w:jc w:val="center"/>
        <w:rPr>
          <w:sz w:val="24"/>
          <w:szCs w:val="24"/>
        </w:rPr>
      </w:pPr>
    </w:p>
    <w:p w:rsidR="00651660" w:rsidRDefault="00651660">
      <w:pPr>
        <w:ind w:firstLine="708"/>
        <w:jc w:val="center"/>
        <w:rPr>
          <w:sz w:val="18"/>
          <w:szCs w:val="18"/>
        </w:rPr>
      </w:pPr>
    </w:p>
    <w:p w:rsidR="00651660" w:rsidRDefault="00651660">
      <w:pPr>
        <w:ind w:firstLine="708"/>
        <w:jc w:val="center"/>
        <w:rPr>
          <w:sz w:val="18"/>
          <w:szCs w:val="18"/>
        </w:rPr>
      </w:pPr>
    </w:p>
    <w:p w:rsidR="00651660" w:rsidRDefault="00651660">
      <w:pPr>
        <w:ind w:firstLine="708"/>
        <w:jc w:val="center"/>
        <w:rPr>
          <w:sz w:val="18"/>
          <w:szCs w:val="18"/>
        </w:rPr>
      </w:pPr>
    </w:p>
    <w:p w:rsidR="00651660" w:rsidRDefault="00651660">
      <w:pPr>
        <w:ind w:firstLine="708"/>
        <w:jc w:val="center"/>
        <w:rPr>
          <w:sz w:val="18"/>
          <w:szCs w:val="18"/>
        </w:rPr>
      </w:pPr>
    </w:p>
    <w:tbl>
      <w:tblPr>
        <w:tblStyle w:val="a8"/>
        <w:tblW w:w="9735" w:type="dxa"/>
        <w:tblInd w:w="-3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4170"/>
        <w:gridCol w:w="2655"/>
        <w:gridCol w:w="2205"/>
      </w:tblGrid>
      <w:tr w:rsidR="00651660">
        <w:trPr>
          <w:trHeight w:val="675"/>
        </w:trPr>
        <w:tc>
          <w:tcPr>
            <w:tcW w:w="9735" w:type="dxa"/>
            <w:gridSpan w:val="4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CFE2F3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 xml:space="preserve">                                                III. </w:t>
            </w:r>
            <w:r>
              <w:rPr>
                <w:color w:val="333333"/>
                <w:sz w:val="14"/>
                <w:szCs w:val="14"/>
              </w:rPr>
              <w:t xml:space="preserve"> </w:t>
            </w:r>
            <w:r>
              <w:rPr>
                <w:b/>
                <w:bCs/>
                <w:color w:val="333333"/>
                <w:sz w:val="24"/>
                <w:szCs w:val="24"/>
              </w:rPr>
              <w:t>Допълнителни критерии:                     макс. 20 т.</w:t>
            </w:r>
          </w:p>
        </w:tc>
      </w:tr>
      <w:tr w:rsidR="00651660">
        <w:trPr>
          <w:trHeight w:val="1320"/>
        </w:trPr>
        <w:tc>
          <w:tcPr>
            <w:tcW w:w="705" w:type="dxa"/>
            <w:tcBorders>
              <w:top w:val="nil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1.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Мотивация на ученика за включване в мобилността и всички дейности за популяризиране на резултатите.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651660" w:rsidRDefault="00ED5D70">
            <w:pPr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   Мотивационно писмо/</w:t>
            </w:r>
          </w:p>
          <w:p w:rsidR="00651660" w:rsidRDefault="00ED5D70">
            <w:pPr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Заявление/</w:t>
            </w:r>
          </w:p>
          <w:p w:rsidR="00651660" w:rsidRDefault="00ED5D70">
            <w:pPr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Декларация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Максимален брой точки 3 - х 1 за всеки документ</w:t>
            </w:r>
          </w:p>
        </w:tc>
      </w:tr>
      <w:tr w:rsidR="00651660">
        <w:trPr>
          <w:trHeight w:val="1035"/>
        </w:trPr>
        <w:tc>
          <w:tcPr>
            <w:tcW w:w="705" w:type="dxa"/>
            <w:tcBorders>
              <w:top w:val="nil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2.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Годишна оценка по английски език за 2025/2026 учебна година.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Заявление/</w:t>
            </w:r>
          </w:p>
          <w:p w:rsidR="00651660" w:rsidRDefault="00ED5D70">
            <w:pPr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Справка от </w:t>
            </w:r>
            <w:r>
              <w:rPr>
                <w:i/>
                <w:iCs/>
                <w:color w:val="333333"/>
                <w:sz w:val="24"/>
                <w:szCs w:val="24"/>
              </w:rPr>
              <w:t>Shkolo.bg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Оценката дава точките</w:t>
            </w:r>
          </w:p>
        </w:tc>
      </w:tr>
      <w:tr w:rsidR="00651660">
        <w:trPr>
          <w:trHeight w:val="1230"/>
        </w:trPr>
        <w:tc>
          <w:tcPr>
            <w:tcW w:w="705" w:type="dxa"/>
            <w:tcBorders>
              <w:top w:val="nil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3.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Културно и учтиво поведение на ученика/липса на наказания.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651660">
            <w:pPr>
              <w:jc w:val="center"/>
              <w:rPr>
                <w:color w:val="333333"/>
                <w:sz w:val="24"/>
                <w:szCs w:val="24"/>
              </w:rPr>
            </w:pPr>
          </w:p>
          <w:p w:rsidR="00651660" w:rsidRDefault="00ED5D70">
            <w:pPr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Справка от класния ръководител/</w:t>
            </w:r>
          </w:p>
          <w:p w:rsidR="00651660" w:rsidRDefault="00ED5D70">
            <w:pPr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училищен психолог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Максимален брой точки 6</w:t>
            </w:r>
          </w:p>
        </w:tc>
      </w:tr>
      <w:tr w:rsidR="00651660">
        <w:trPr>
          <w:trHeight w:val="1215"/>
        </w:trPr>
        <w:tc>
          <w:tcPr>
            <w:tcW w:w="705" w:type="dxa"/>
            <w:tcBorders>
              <w:top w:val="nil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4.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 Брой отсъствия и наложени санкции </w:t>
            </w:r>
            <w:r>
              <w:rPr>
                <w:i/>
                <w:iCs/>
                <w:color w:val="333333"/>
                <w:sz w:val="24"/>
                <w:szCs w:val="24"/>
              </w:rPr>
              <w:t xml:space="preserve">Забележка </w:t>
            </w:r>
            <w:r>
              <w:rPr>
                <w:color w:val="333333"/>
                <w:sz w:val="24"/>
                <w:szCs w:val="24"/>
              </w:rPr>
              <w:t>по неуважителни причини за 2025/2026 учебна година (0-5 отс.).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i/>
                <w:iCs/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Справка от класния ръководител/</w:t>
            </w:r>
            <w:r>
              <w:rPr>
                <w:i/>
                <w:iCs/>
                <w:color w:val="333333"/>
                <w:sz w:val="24"/>
                <w:szCs w:val="24"/>
              </w:rPr>
              <w:t>Shkolo.bg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5" w:space="0" w:color="808080"/>
              <w:right w:val="single" w:sz="5" w:space="0" w:color="808080"/>
            </w:tcBorders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51660" w:rsidRDefault="00ED5D70">
            <w:pPr>
              <w:spacing w:before="160" w:after="16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Максимален брой точки 5</w:t>
            </w:r>
          </w:p>
        </w:tc>
      </w:tr>
    </w:tbl>
    <w:p w:rsidR="00651660" w:rsidRDefault="00651660">
      <w:pPr>
        <w:ind w:firstLine="708"/>
        <w:jc w:val="center"/>
        <w:rPr>
          <w:sz w:val="18"/>
          <w:szCs w:val="18"/>
        </w:rPr>
      </w:pPr>
    </w:p>
    <w:p w:rsidR="00651660" w:rsidRDefault="00651660">
      <w:pPr>
        <w:ind w:firstLine="708"/>
        <w:jc w:val="center"/>
        <w:rPr>
          <w:sz w:val="18"/>
          <w:szCs w:val="18"/>
        </w:rPr>
      </w:pPr>
    </w:p>
    <w:p w:rsidR="00651660" w:rsidRDefault="00ED5D70">
      <w:pPr>
        <w:rPr>
          <w:b/>
          <w:bCs/>
        </w:rPr>
      </w:pPr>
      <w:r>
        <w:rPr>
          <w:b/>
          <w:bCs/>
          <w:i/>
          <w:iCs/>
          <w:sz w:val="22"/>
          <w:szCs w:val="22"/>
        </w:rPr>
        <w:t>Забележка</w:t>
      </w:r>
      <w:r>
        <w:t xml:space="preserve">: </w:t>
      </w:r>
      <w:r>
        <w:rPr>
          <w:i/>
          <w:iCs/>
          <w:sz w:val="22"/>
          <w:szCs w:val="22"/>
        </w:rPr>
        <w:t xml:space="preserve">При наличие на кандидати с еднакъв резултат, училищната комисия за подбор на кандидати си запазва правото да направи последващ подбор чрез интервю, включващо въпроси от обща езикова култура, умения за работа в екип, личностни характеристики. </w:t>
      </w:r>
    </w:p>
    <w:p w:rsidR="00651660" w:rsidRDefault="00651660">
      <w:pPr>
        <w:widowControl w:val="0"/>
        <w:jc w:val="both"/>
      </w:pPr>
    </w:p>
    <w:sectPr w:rsidR="00651660">
      <w:headerReference w:type="even" r:id="rId8"/>
      <w:headerReference w:type="default" r:id="rId9"/>
      <w:footerReference w:type="default" r:id="rId10"/>
      <w:pgSz w:w="11906" w:h="16838"/>
      <w:pgMar w:top="610" w:right="991" w:bottom="993" w:left="1418" w:header="28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1A3" w:rsidRDefault="006341A3">
      <w:r>
        <w:separator/>
      </w:r>
    </w:p>
  </w:endnote>
  <w:endnote w:type="continuationSeparator" w:id="0">
    <w:p w:rsidR="006341A3" w:rsidRDefault="00634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1D6E23D2-622A-4BA3-AF0E-723EC4E35E52}"/>
    <w:embedBold r:id="rId2" w:fontKey="{CF8D3FC0-C54A-416B-BC38-415212D2786B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26CF80E-DBDD-406C-B4F8-414AE2FB990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6C92041-200F-4B12-A0E2-E8945FCA29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FF1691F-36F9-4F37-AF6B-54E9D0AEACA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60" w:rsidRDefault="00651660">
    <w:pPr>
      <w:ind w:firstLine="708"/>
      <w:jc w:val="center"/>
      <w:rPr>
        <w:color w:val="1C4587"/>
        <w:sz w:val="18"/>
        <w:szCs w:val="18"/>
      </w:rPr>
    </w:pPr>
  </w:p>
  <w:p w:rsidR="00651660" w:rsidRDefault="00ED5D70">
    <w:pPr>
      <w:widowControl w:val="0"/>
      <w:jc w:val="center"/>
      <w:rPr>
        <w:color w:val="073763"/>
        <w:sz w:val="16"/>
        <w:szCs w:val="16"/>
      </w:rPr>
    </w:pPr>
    <w:r>
      <w:rPr>
        <w:b/>
        <w:bCs/>
        <w:color w:val="073763"/>
        <w:sz w:val="16"/>
        <w:szCs w:val="16"/>
      </w:rPr>
      <w:t xml:space="preserve">Проект </w:t>
    </w:r>
    <w:r>
      <w:rPr>
        <w:b/>
        <w:bCs/>
        <w:color w:val="073763"/>
        <w:sz w:val="16"/>
        <w:szCs w:val="16"/>
      </w:rPr>
      <w:t xml:space="preserve">№ 2026-1-BG01-KA121-SCH-000417331 </w:t>
    </w:r>
  </w:p>
  <w:p w:rsidR="00651660" w:rsidRDefault="00ED5D70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е съфинансиран с подкрепата на Европейския съюз.Тази публикация отразява единствено вижданията</w:t>
    </w:r>
  </w:p>
  <w:p w:rsidR="00651660" w:rsidRDefault="00ED5D70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на авторите и Европейската комисия не носи отговорност за начина, по който може да бъде използвана</w:t>
    </w:r>
  </w:p>
  <w:p w:rsidR="00651660" w:rsidRDefault="00ED5D70">
    <w:pPr>
      <w:widowControl w:val="0"/>
      <w:jc w:val="center"/>
      <w:rPr>
        <w:b/>
        <w:bCs/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  съдържащата се в нея информация.</w:t>
    </w:r>
    <w:r>
      <w:rPr>
        <w:color w:val="073763"/>
        <w:sz w:val="16"/>
        <w:szCs w:val="16"/>
      </w:rPr>
      <w:tab/>
    </w:r>
  </w:p>
  <w:p w:rsidR="00651660" w:rsidRDefault="00ED5D7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E832B3">
      <w:rPr>
        <w:noProof/>
      </w:rPr>
      <w:t>3</w:t>
    </w:r>
    <w:r>
      <w:fldChar w:fldCharType="end"/>
    </w:r>
    <w: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1A3" w:rsidRDefault="006341A3">
      <w:r>
        <w:separator/>
      </w:r>
    </w:p>
  </w:footnote>
  <w:footnote w:type="continuationSeparator" w:id="0">
    <w:p w:rsidR="006341A3" w:rsidRDefault="00634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60" w:rsidRDefault="00ED5D70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en-US"/>
      </w:rPr>
      <w:drawing>
        <wp:inline distT="0" distB="0" distL="114300" distR="114300">
          <wp:extent cx="5938520" cy="1905635"/>
          <wp:effectExtent l="0" t="0" r="0" b="0"/>
          <wp:docPr id="35413955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60" w:rsidRDefault="00ED5D70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  <w:rPr>
        <w:color w:val="000000"/>
      </w:rPr>
    </w:pPr>
    <w:r>
      <w:rPr>
        <w:noProof/>
        <w:sz w:val="24"/>
        <w:szCs w:val="24"/>
        <w:lang w:val="en-US"/>
      </w:rPr>
      <w:drawing>
        <wp:inline distT="0" distB="0" distL="114300" distR="114300">
          <wp:extent cx="961458" cy="661988"/>
          <wp:effectExtent l="0" t="0" r="0" b="0"/>
          <wp:docPr id="3541395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1458" cy="6619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   </w:t>
    </w: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noProof/>
        <w:lang w:val="en-US"/>
      </w:rPr>
      <w:drawing>
        <wp:inline distT="0" distB="0" distL="114300" distR="114300">
          <wp:extent cx="1532268" cy="533400"/>
          <wp:effectExtent l="0" t="0" r="0" b="0"/>
          <wp:docPr id="35413955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                                                           </w:t>
    </w:r>
    <w:r>
      <w:rPr>
        <w:b/>
        <w:bCs/>
        <w:sz w:val="24"/>
        <w:szCs w:val="24"/>
      </w:rPr>
      <w:t>Проект № 2026-1-BG01-KA121-SCH-000417331</w:t>
    </w:r>
    <w:r>
      <w:rPr>
        <w:b/>
        <w:bCs/>
        <w:color w:val="333333"/>
        <w:sz w:val="18"/>
        <w:szCs w:val="18"/>
        <w:highlight w:val="white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2F0"/>
    <w:multiLevelType w:val="multilevel"/>
    <w:tmpl w:val="6532B1F4"/>
    <w:lvl w:ilvl="0">
      <w:start w:val="1"/>
      <w:numFmt w:val="upperRoman"/>
      <w:pStyle w:val="21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E484826"/>
    <w:multiLevelType w:val="multilevel"/>
    <w:tmpl w:val="47F884A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6936FB0"/>
    <w:multiLevelType w:val="multilevel"/>
    <w:tmpl w:val="27C6320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50920EF"/>
    <w:multiLevelType w:val="multilevel"/>
    <w:tmpl w:val="4FFE48E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A6B61BB"/>
    <w:multiLevelType w:val="multilevel"/>
    <w:tmpl w:val="270EB2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60"/>
    <w:rsid w:val="00012BFD"/>
    <w:rsid w:val="00167167"/>
    <w:rsid w:val="006341A3"/>
    <w:rsid w:val="00651660"/>
    <w:rsid w:val="00681418"/>
    <w:rsid w:val="0079552C"/>
    <w:rsid w:val="00A938DD"/>
    <w:rsid w:val="00AA445D"/>
    <w:rsid w:val="00E832B3"/>
    <w:rsid w:val="00ED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68CCB"/>
  <w15:docId w15:val="{454A3829-49E4-4E53-8E04-56170ED4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Нормален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/>
    </w:rPr>
  </w:style>
  <w:style w:type="paragraph" w:customStyle="1" w:styleId="11">
    <w:name w:val="Заглавие 11"/>
    <w:basedOn w:val="1"/>
    <w:next w:val="1"/>
    <w:pPr>
      <w:keepNext/>
      <w:jc w:val="center"/>
    </w:pPr>
    <w:rPr>
      <w:rFonts w:ascii="Arial" w:hAnsi="Arial"/>
      <w:b/>
      <w:sz w:val="28"/>
      <w:lang w:val="bg-BG"/>
    </w:rPr>
  </w:style>
  <w:style w:type="paragraph" w:customStyle="1" w:styleId="210">
    <w:name w:val="Заглавие 21"/>
    <w:basedOn w:val="1"/>
    <w:next w:val="1"/>
    <w:pPr>
      <w:keepNext/>
      <w:ind w:left="4320"/>
      <w:outlineLvl w:val="1"/>
    </w:pPr>
    <w:rPr>
      <w:b/>
      <w:lang w:val="bg-BG"/>
    </w:rPr>
  </w:style>
  <w:style w:type="paragraph" w:customStyle="1" w:styleId="31">
    <w:name w:val="Заглавие 31"/>
    <w:basedOn w:val="1"/>
    <w:next w:val="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paragraph" w:customStyle="1" w:styleId="41">
    <w:name w:val="Заглавие 41"/>
    <w:basedOn w:val="1"/>
    <w:next w:val="1"/>
    <w:pPr>
      <w:keepNext/>
      <w:ind w:left="5040"/>
      <w:outlineLvl w:val="3"/>
    </w:pPr>
    <w:rPr>
      <w:b/>
      <w:sz w:val="24"/>
      <w:lang w:val="bg-BG"/>
    </w:rPr>
  </w:style>
  <w:style w:type="paragraph" w:customStyle="1" w:styleId="51">
    <w:name w:val="Заглавие 51"/>
    <w:basedOn w:val="1"/>
    <w:next w:val="1"/>
    <w:pPr>
      <w:keepNext/>
      <w:spacing w:line="360" w:lineRule="auto"/>
      <w:jc w:val="both"/>
      <w:outlineLvl w:val="4"/>
    </w:pPr>
    <w:rPr>
      <w:sz w:val="28"/>
      <w:szCs w:val="24"/>
      <w:lang w:val="bg-BG"/>
    </w:rPr>
  </w:style>
  <w:style w:type="paragraph" w:customStyle="1" w:styleId="71">
    <w:name w:val="Заглавие 71"/>
    <w:basedOn w:val="1"/>
    <w:next w:val="1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лавие 81"/>
    <w:basedOn w:val="1"/>
    <w:next w:val="1"/>
    <w:pPr>
      <w:spacing w:before="240" w:after="60"/>
      <w:outlineLvl w:val="7"/>
    </w:pPr>
    <w:rPr>
      <w:i/>
      <w:iCs/>
      <w:sz w:val="24"/>
      <w:szCs w:val="24"/>
    </w:rPr>
  </w:style>
  <w:style w:type="character" w:customStyle="1" w:styleId="CharCharCharChar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customStyle="1" w:styleId="10">
    <w:name w:val="Нормална таблиц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Без списък1"/>
  </w:style>
  <w:style w:type="paragraph" w:customStyle="1" w:styleId="13">
    <w:name w:val="Горен колонтитул1"/>
    <w:basedOn w:val="1"/>
    <w:pPr>
      <w:pBdr>
        <w:bottom w:val="double" w:sz="4" w:space="6" w:color="0000FF"/>
      </w:pBdr>
      <w:tabs>
        <w:tab w:val="right" w:pos="14601"/>
      </w:tabs>
    </w:pPr>
    <w:rPr>
      <w:sz w:val="24"/>
    </w:rPr>
  </w:style>
  <w:style w:type="paragraph" w:customStyle="1" w:styleId="14">
    <w:name w:val="Долен колонтитул1"/>
    <w:basedOn w:val="1"/>
    <w:pPr>
      <w:tabs>
        <w:tab w:val="center" w:pos="4320"/>
        <w:tab w:val="right" w:pos="8640"/>
      </w:tabs>
    </w:pPr>
  </w:style>
  <w:style w:type="paragraph" w:customStyle="1" w:styleId="15">
    <w:name w:val="Основен текст1"/>
    <w:basedOn w:val="1"/>
    <w:pPr>
      <w:jc w:val="both"/>
    </w:pPr>
    <w:rPr>
      <w:sz w:val="22"/>
      <w:lang w:val="en-US"/>
    </w:rPr>
  </w:style>
  <w:style w:type="paragraph" w:customStyle="1" w:styleId="211">
    <w:name w:val="Основен текст 21"/>
    <w:basedOn w:val="1"/>
    <w:pPr>
      <w:spacing w:after="120" w:line="480" w:lineRule="auto"/>
    </w:pPr>
  </w:style>
  <w:style w:type="character" w:customStyle="1" w:styleId="16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17">
    <w:name w:val="Мрежа в таблица1"/>
    <w:basedOn w:val="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Строг1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harCharChar">
    <w:name w:val="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Char">
    <w:name w:val="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21">
    <w:name w:val="Списък с водещи символи 21"/>
    <w:basedOn w:val="1"/>
    <w:pPr>
      <w:numPr>
        <w:numId w:val="1"/>
      </w:numPr>
      <w:spacing w:after="240"/>
      <w:ind w:left="-1" w:hanging="1"/>
      <w:jc w:val="both"/>
    </w:pPr>
    <w:rPr>
      <w:sz w:val="24"/>
    </w:rPr>
  </w:style>
  <w:style w:type="paragraph" w:customStyle="1" w:styleId="CharChar">
    <w:name w:val="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BodyTextIndentCharCharChar">
    <w:name w:val="Основен текст с отстъп;Body Text Indent Char Char Char"/>
    <w:basedOn w:val="1"/>
    <w:pPr>
      <w:spacing w:after="120"/>
      <w:ind w:left="283"/>
    </w:pPr>
  </w:style>
  <w:style w:type="character" w:customStyle="1" w:styleId="19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leCharCharCharTitle1TitleCharCharCharCharTitleCharCharCharCharTitleCharCharCharCharTitleCharCharCharCharCharTitleCharCharCharCharCharCharTitleCharCharCharCharCharCharCharCharChar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"/>
    <w:pPr>
      <w:pBdr>
        <w:bottom w:val="single" w:sz="6" w:space="1" w:color="auto"/>
      </w:pBdr>
      <w:jc w:val="center"/>
    </w:pPr>
    <w:rPr>
      <w:b/>
      <w:sz w:val="18"/>
      <w:szCs w:val="24"/>
      <w:lang w:val="bg-BG"/>
    </w:rPr>
  </w:style>
  <w:style w:type="character" w:customStyle="1" w:styleId="TitleCharCharCharTitle1TitleCharCharCharChar1TitleCharCharCharCharTitleCharCharCharChar1TitleCharCharCharCharCharTitleCharCharCharCharCharChar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/>
      <w:w w:val="100"/>
      <w:position w:val="-1"/>
      <w:sz w:val="18"/>
      <w:szCs w:val="24"/>
      <w:effect w:val="none"/>
      <w:vertAlign w:val="baseline"/>
      <w:cs w:val="0"/>
      <w:em w:val="none"/>
      <w:lang w:val="bg-BG" w:eastAsia="en-US" w:bidi="ar-SA"/>
    </w:rPr>
  </w:style>
  <w:style w:type="character" w:customStyle="1" w:styleId="FontStyle15">
    <w:name w:val="Font Style15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TextIndentCharCharChar0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val="en-GB" w:eastAsia="bg-BG" w:bidi="ar-SA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lt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ala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CharCharCharCharCharCharCharCharChar">
    <w:name w:val="Char Char Char Char Char Char 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customStyle="1" w:styleId="alcapt2">
    <w:name w:val="al_capt2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a">
    <w:name w:val="Боряна"/>
    <w:basedOn w:val="11"/>
    <w:pPr>
      <w:spacing w:before="120" w:after="120"/>
    </w:pPr>
    <w:rPr>
      <w:rFonts w:ascii="Times New Roman" w:hAnsi="Times New Roman"/>
      <w:caps/>
      <w:sz w:val="24"/>
      <w:szCs w:val="24"/>
    </w:rPr>
  </w:style>
  <w:style w:type="paragraph" w:customStyle="1" w:styleId="a0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customStyle="1" w:styleId="a1">
    <w:name w:val="Боряна точка"/>
    <w:basedOn w:val="a0"/>
  </w:style>
  <w:style w:type="character" w:customStyle="1" w:styleId="1Oceniteli">
    <w:name w:val="1.Oceniteli"/>
    <w:rPr>
      <w:rFonts w:ascii="Arial" w:hAnsi="Arial" w:cs="Tahoma"/>
      <w:bCs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val="en-US" w:eastAsia="en-US" w:bidi="ar-SA"/>
    </w:rPr>
  </w:style>
  <w:style w:type="paragraph" w:customStyle="1" w:styleId="ListDash3">
    <w:name w:val="List Dash 3"/>
    <w:basedOn w:val="1"/>
    <w:pPr>
      <w:tabs>
        <w:tab w:val="num" w:pos="720"/>
      </w:tabs>
      <w:spacing w:after="240"/>
      <w:jc w:val="both"/>
    </w:pPr>
    <w:rPr>
      <w:sz w:val="24"/>
    </w:rPr>
  </w:style>
  <w:style w:type="paragraph" w:customStyle="1" w:styleId="CharChar1CharCharCharChar">
    <w:name w:val="Char Char1 Char 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paragraph" w:customStyle="1" w:styleId="bo">
    <w:name w:val="bo"/>
    <w:basedOn w:val="1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09"/>
      <w:jc w:val="both"/>
    </w:pPr>
    <w:rPr>
      <w:rFonts w:ascii="Arial" w:eastAsia="PMingLiU" w:hAnsi="Arial" w:cs="Arial"/>
      <w:lang w:val="bg-BG" w:eastAsia="zh-TW"/>
    </w:rPr>
  </w:style>
  <w:style w:type="paragraph" w:customStyle="1" w:styleId="CharCharCharCharChar">
    <w:name w:val="Char Char Char Char Char"/>
    <w:basedOn w:val="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title1">
    <w:name w:val="title1"/>
    <w:basedOn w:val="1"/>
    <w:pPr>
      <w:spacing w:after="100" w:afterAutospacing="1"/>
      <w:jc w:val="center"/>
    </w:pPr>
    <w:rPr>
      <w:b/>
      <w:bCs/>
      <w:sz w:val="30"/>
      <w:szCs w:val="30"/>
      <w:lang w:val="bg-BG"/>
    </w:rPr>
  </w:style>
  <w:style w:type="paragraph" w:customStyle="1" w:styleId="CharCharCharCharCharChar">
    <w:name w:val="Char Char Char Char Char Char"/>
    <w:basedOn w:val="1"/>
    <w:pPr>
      <w:spacing w:after="160" w:line="240" w:lineRule="atLeast"/>
    </w:pPr>
    <w:rPr>
      <w:rFonts w:ascii="Tahoma" w:hAnsi="Tahoma" w:cs="Tahoma"/>
      <w:lang w:val="en-US"/>
    </w:r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character" w:customStyle="1" w:styleId="atn">
    <w:name w:val="atn"/>
    <w:rPr>
      <w:w w:val="100"/>
      <w:position w:val="-1"/>
      <w:effect w:val="none"/>
      <w:vertAlign w:val="baseline"/>
      <w:cs w:val="0"/>
      <w:em w:val="none"/>
    </w:rPr>
  </w:style>
  <w:style w:type="paragraph" w:customStyle="1" w:styleId="1a">
    <w:name w:val="Текст под линия1"/>
    <w:basedOn w:val="1"/>
    <w:qFormat/>
    <w:pPr>
      <w:spacing w:after="200" w:line="276" w:lineRule="auto"/>
    </w:pPr>
    <w:rPr>
      <w:rFonts w:ascii="Calibri" w:eastAsia="Calibri" w:hAnsi="Calibri"/>
    </w:rPr>
  </w:style>
  <w:style w:type="character" w:customStyle="1" w:styleId="a2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customStyle="1" w:styleId="1b">
    <w:name w:val="Препратка към бележка под линия1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a3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customStyle="1" w:styleId="a4">
    <w:name w:val="Долен колонтитул Знак"/>
    <w:rPr>
      <w:w w:val="100"/>
      <w:position w:val="-1"/>
      <w:effect w:val="none"/>
      <w:vertAlign w:val="baseline"/>
      <w:cs w:val="0"/>
      <w:em w:val="none"/>
      <w:lang w:val="en-GB" w:eastAsia="bg-BG"/>
    </w:rPr>
  </w:style>
  <w:style w:type="paragraph" w:customStyle="1" w:styleId="1c">
    <w:name w:val="Списък на абзаци1"/>
    <w:basedOn w:val="1"/>
    <w:pPr>
      <w:ind w:left="720"/>
    </w:pPr>
  </w:style>
  <w:style w:type="character" w:customStyle="1" w:styleId="longtext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customStyle="1" w:styleId="1d">
    <w:name w:val="Без разредк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</w:rPr>
  </w:style>
  <w:style w:type="character" w:customStyle="1" w:styleId="Voetnoottekens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t1">
    <w:name w:val="st1"/>
    <w:rPr>
      <w:w w:val="100"/>
      <w:position w:val="-1"/>
      <w:effect w:val="none"/>
      <w:vertAlign w:val="baseline"/>
      <w:cs w:val="0"/>
      <w:em w:val="none"/>
    </w:rPr>
  </w:style>
  <w:style w:type="paragraph" w:customStyle="1" w:styleId="1e">
    <w:name w:val="Изнесен текст1"/>
    <w:basedOn w:val="1"/>
    <w:qFormat/>
    <w:rPr>
      <w:rFonts w:ascii="Tahoma" w:eastAsia="Calibri" w:hAnsi="Tahoma"/>
      <w:sz w:val="16"/>
      <w:szCs w:val="16"/>
      <w:lang w:val="bg-BG"/>
    </w:rPr>
  </w:style>
  <w:style w:type="character" w:customStyle="1" w:styleId="a5">
    <w:name w:val="Изнесен текст Знак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customStyle="1" w:styleId="Style1">
    <w:name w:val="Style1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Style2">
    <w:name w:val="Style2"/>
    <w:basedOn w:val="1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hAnsi="Arial" w:cs="Arial"/>
      <w:sz w:val="24"/>
      <w:szCs w:val="24"/>
      <w:lang w:val="en-US"/>
    </w:rPr>
  </w:style>
  <w:style w:type="paragraph" w:customStyle="1" w:styleId="Style5">
    <w:name w:val="Style5"/>
    <w:basedOn w:val="1"/>
    <w:pPr>
      <w:widowControl w:val="0"/>
      <w:autoSpaceDE w:val="0"/>
      <w:autoSpaceDN w:val="0"/>
      <w:adjustRightInd w:val="0"/>
      <w:spacing w:line="317" w:lineRule="atLeast"/>
    </w:pPr>
    <w:rPr>
      <w:rFonts w:ascii="Arial" w:hAnsi="Arial" w:cs="Arial"/>
      <w:sz w:val="24"/>
      <w:szCs w:val="24"/>
      <w:lang w:val="en-US"/>
    </w:rPr>
  </w:style>
  <w:style w:type="paragraph" w:customStyle="1" w:styleId="Style6">
    <w:name w:val="Style6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Style7">
    <w:name w:val="Style7"/>
    <w:basedOn w:val="1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hAnsi="Arial" w:cs="Arial"/>
      <w:sz w:val="24"/>
      <w:szCs w:val="24"/>
      <w:lang w:val="en-US"/>
    </w:rPr>
  </w:style>
  <w:style w:type="paragraph" w:customStyle="1" w:styleId="Style8">
    <w:name w:val="Style8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Style10">
    <w:name w:val="Style10"/>
    <w:basedOn w:val="1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hAnsi="Arial" w:cs="Arial"/>
      <w:sz w:val="24"/>
      <w:szCs w:val="24"/>
      <w:lang w:val="en-US"/>
    </w:rPr>
  </w:style>
  <w:style w:type="paragraph" w:customStyle="1" w:styleId="Style13">
    <w:name w:val="Style13"/>
    <w:basedOn w:val="1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hAnsi="Arial" w:cs="Arial"/>
      <w:sz w:val="24"/>
      <w:szCs w:val="24"/>
      <w:lang w:val="en-US"/>
    </w:rPr>
  </w:style>
  <w:style w:type="paragraph" w:customStyle="1" w:styleId="Style14">
    <w:name w:val="Style14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character" w:customStyle="1" w:styleId="FontStyle18">
    <w:name w:val="Font Style18"/>
    <w:rPr>
      <w:rFonts w:ascii="Arial" w:hAnsi="Arial" w:cs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FontStyle19">
    <w:name w:val="Font Style19"/>
    <w:rPr>
      <w:rFonts w:ascii="Arial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FontStyle20">
    <w:name w:val="Font Style20"/>
    <w:rPr>
      <w:rFonts w:ascii="Arial" w:hAnsi="Arial" w:cs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customStyle="1" w:styleId="FontStyle24">
    <w:name w:val="Font Style24"/>
    <w:rPr>
      <w:rFonts w:ascii="Arial" w:hAnsi="Arial" w:cs="Arial"/>
      <w:b/>
      <w:bCs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HTML1">
    <w:name w:val="HTML стандартен1"/>
    <w:basedOn w:val="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">
    <w:name w:val="HTML стандартен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1f">
    <w:name w:val="Нормален (уеб)1"/>
    <w:basedOn w:val="1"/>
    <w:qFormat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2"/>
    <w:tblPr>
      <w:tblStyleRowBandSize w:val="1"/>
      <w:tblStyleColBandSize w:val="1"/>
    </w:tblPr>
    <w:tcPr>
      <w:shd w:val="clear" w:color="auto" w:fill="FFFFFF"/>
    </w:tc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Oi5pd/8fLsDt3NwRXX4UYkIAXg==">CgMxLjA4AHIhMXExSkpudmxZMW1JUEl1Nld3bnVCLVFMckhjWGhlcUll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Antoan Petrov</dc:creator>
  <cp:lastModifiedBy>w</cp:lastModifiedBy>
  <cp:revision>3</cp:revision>
  <dcterms:created xsi:type="dcterms:W3CDTF">2026-09-30T13:00:00Z</dcterms:created>
  <dcterms:modified xsi:type="dcterms:W3CDTF">2026-09-30T13:04:00Z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